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E3E8609" w14:textId="77777777" w:rsidR="006A73B3" w:rsidRPr="002B32ED" w:rsidRDefault="006A73B3" w:rsidP="006A73B3">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62E4B3F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167104" w:rsidRPr="00167104">
        <w:rPr>
          <w:rFonts w:ascii="GHEA Grapalat" w:hAnsi="GHEA Grapalat"/>
          <w:i w:val="0"/>
          <w:sz w:val="24"/>
          <w:szCs w:val="24"/>
          <w:lang w:val="en-US"/>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0C78F8E"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6A73B3">
        <w:rPr>
          <w:rFonts w:ascii="GHEA Grapalat" w:hAnsi="GHEA Grapalat"/>
          <w:b/>
          <w:i w:val="0"/>
          <w:sz w:val="24"/>
          <w:szCs w:val="24"/>
        </w:rPr>
        <w:t>ԵՔ-ՀԲՄԽԾՁԲ</w:t>
      </w:r>
      <w:r w:rsidR="006A73B3" w:rsidRPr="008C5F05">
        <w:rPr>
          <w:rFonts w:ascii="GHEA Grapalat" w:hAnsi="GHEA Grapalat"/>
          <w:b/>
          <w:i w:val="0"/>
          <w:sz w:val="24"/>
          <w:szCs w:val="24"/>
        </w:rPr>
        <w:t>-</w:t>
      </w:r>
      <w:r w:rsidR="006A73B3">
        <w:rPr>
          <w:rFonts w:ascii="GHEA Grapalat" w:hAnsi="GHEA Grapalat"/>
          <w:b/>
          <w:i w:val="0"/>
          <w:sz w:val="24"/>
          <w:szCs w:val="24"/>
        </w:rPr>
        <w:t>25/</w:t>
      </w:r>
      <w:r w:rsidR="006A73B3">
        <w:rPr>
          <w:rFonts w:ascii="GHEA Grapalat" w:hAnsi="GHEA Grapalat"/>
          <w:b/>
          <w:i w:val="0"/>
          <w:sz w:val="24"/>
          <w:szCs w:val="24"/>
        </w:rPr>
        <w:t>44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3A6563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technical quality control of </w:t>
      </w:r>
      <w:r w:rsidR="006A73B3" w:rsidRPr="006A73B3">
        <w:rPr>
          <w:rFonts w:ascii="GHEA Grapalat" w:hAnsi="GHEA Grapalat" w:cs="Sylfaen"/>
          <w:b/>
          <w:i w:val="0"/>
          <w:sz w:val="24"/>
          <w:szCs w:val="24"/>
          <w:lang w:val="hy-AM"/>
        </w:rPr>
        <w:t xml:space="preserve">landscaping of 18 courtyard territories of the Shengavit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5A65DF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A73B3">
        <w:rPr>
          <w:rFonts w:ascii="GHEA Grapalat" w:hAnsi="GHEA Grapalat"/>
          <w:b/>
          <w:i w:val="0"/>
          <w:spacing w:val="1"/>
          <w:sz w:val="24"/>
          <w:szCs w:val="24"/>
          <w:lang w:val="en-US"/>
        </w:rPr>
        <w:t>03</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DAE6AF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A73B3">
        <w:rPr>
          <w:rFonts w:ascii="GHEA Grapalat" w:hAnsi="GHEA Grapalat"/>
          <w:b/>
          <w:i w:val="0"/>
          <w:spacing w:val="1"/>
          <w:sz w:val="24"/>
          <w:szCs w:val="24"/>
          <w:lang w:val="en-US"/>
        </w:rPr>
        <w:t>03</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82B4A56"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A73B3">
        <w:rPr>
          <w:rFonts w:ascii="GHEA Grapalat" w:hAnsi="GHEA Grapalat"/>
          <w:i w:val="0"/>
          <w:sz w:val="24"/>
          <w:szCs w:val="24"/>
        </w:rP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D09BF7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A73B3">
        <w:rPr>
          <w:rFonts w:ascii="GHEA Grapalat" w:hAnsi="GHEA Grapalat"/>
          <w:i w:val="0"/>
          <w:sz w:val="24"/>
          <w:szCs w:val="24"/>
        </w:rPr>
        <w:t>mariam.grigoryan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0EB81" w14:textId="77777777" w:rsidR="00C352D2" w:rsidRDefault="00C352D2">
      <w:r>
        <w:separator/>
      </w:r>
    </w:p>
  </w:endnote>
  <w:endnote w:type="continuationSeparator" w:id="0">
    <w:p w14:paraId="730A35C7" w14:textId="77777777" w:rsidR="00C352D2" w:rsidRDefault="00C3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6029" w14:textId="77777777" w:rsidR="00C352D2" w:rsidRDefault="00C352D2">
      <w:r>
        <w:separator/>
      </w:r>
    </w:p>
  </w:footnote>
  <w:footnote w:type="continuationSeparator" w:id="0">
    <w:p w14:paraId="73152779" w14:textId="77777777" w:rsidR="00C352D2" w:rsidRDefault="00C35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5F98"/>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A73B3"/>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2D2"/>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cp:revision>
  <cp:lastPrinted>2017-05-25T08:14:00Z</cp:lastPrinted>
  <dcterms:created xsi:type="dcterms:W3CDTF">2017-06-08T07:41:00Z</dcterms:created>
  <dcterms:modified xsi:type="dcterms:W3CDTF">2025-05-21T06:14:00Z</dcterms:modified>
</cp:coreProperties>
</file>